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B9E7" w14:textId="12BD9A3F" w:rsidR="004D7E61" w:rsidRDefault="004D7E61"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Pr>
          <w:rFonts w:ascii="Arial" w:hAnsi="Arial" w:cs="Arial"/>
          <w:b/>
          <w:bCs/>
          <w:color w:val="000000"/>
          <w:sz w:val="22"/>
          <w:szCs w:val="22"/>
          <w:shd w:val="clear" w:color="auto" w:fill="F8F8F8"/>
        </w:rPr>
        <w:t xml:space="preserve">Assistant Professor </w:t>
      </w:r>
      <w:proofErr w:type="gramStart"/>
      <w:r>
        <w:rPr>
          <w:rFonts w:ascii="Arial" w:hAnsi="Arial" w:cs="Arial"/>
          <w:b/>
          <w:bCs/>
          <w:color w:val="000000"/>
          <w:sz w:val="22"/>
          <w:szCs w:val="22"/>
          <w:shd w:val="clear" w:color="auto" w:fill="F8F8F8"/>
        </w:rPr>
        <w:t>-  Educational</w:t>
      </w:r>
      <w:proofErr w:type="gramEnd"/>
      <w:r>
        <w:rPr>
          <w:rFonts w:ascii="Arial" w:hAnsi="Arial" w:cs="Arial"/>
          <w:b/>
          <w:bCs/>
          <w:color w:val="000000"/>
          <w:sz w:val="22"/>
          <w:szCs w:val="22"/>
          <w:shd w:val="clear" w:color="auto" w:fill="F8F8F8"/>
        </w:rPr>
        <w:t xml:space="preserve"> Leadership and Policy Analysis</w:t>
      </w:r>
    </w:p>
    <w:p w14:paraId="5379A9E8" w14:textId="77777777" w:rsidR="004D7E61" w:rsidRDefault="004D7E61"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p>
    <w:p w14:paraId="267EDD7B" w14:textId="7FFACC39"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Hiring Department</w:t>
      </w:r>
    </w:p>
    <w:p w14:paraId="6C0379F5"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Department of Educational Leadership and Policy Analysis (ELPA) within The University of Missouri (MU) College of Education and Human Development (CEHD)</w:t>
      </w:r>
    </w:p>
    <w:p w14:paraId="5C6A8C06"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Job Description</w:t>
      </w:r>
    </w:p>
    <w:p w14:paraId="7E8AA681"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University of Missouri (MU) College of Education and Human Development (CEHD) is dynamically growing and changing. We are searching for individuals to join our team who share our commitment to teaching excellence, exceptional service to students, and continuous quality improvement in an environment of civility and respect.</w:t>
      </w:r>
    </w:p>
    <w:p w14:paraId="2822AB62"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Department of Educational Leadership and Policy Analysis (ELPA) at the University of Missouri is pleased to announce an assistant professor (tenure-track) position in the field of educational leadership and policy. We seek a colleague who can help us expand our commitment to issues in education, with specific research focus(es) in one or more of the following areas: international education, disability studies in education, and/or qualitative research methods. This position will have the opportunity to teach in in the following programs: PhD in ELPA, Doctorate in Educational Leadership (EdD), Graduate Certificate in Global Education and Leadership, and Bachelor of Educational Studies (BES) programs.</w:t>
      </w:r>
    </w:p>
    <w:p w14:paraId="5515A67E"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Primary responsibilities include sustaining an independent line of research through publication and the pursuit of grant funding (40%), teaching and advising across multiple programs (40%), and providing service, outreach, and leadership to the university, educational institutions, agencies, and professional organizations (20%).</w:t>
      </w:r>
    </w:p>
    <w:p w14:paraId="3AA10C16"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b/>
          <w:bCs/>
          <w:color w:val="000000"/>
          <w:kern w:val="0"/>
          <w:sz w:val="22"/>
          <w:szCs w:val="22"/>
          <w14:ligatures w14:val="none"/>
        </w:rPr>
        <w:t>Candidates will be evaluated on the following factors:</w:t>
      </w:r>
    </w:p>
    <w:p w14:paraId="4F597970" w14:textId="77777777" w:rsidR="00BA737C" w:rsidRPr="00BA737C" w:rsidRDefault="00BA737C" w:rsidP="00BA737C">
      <w:pPr>
        <w:numPr>
          <w:ilvl w:val="0"/>
          <w:numId w:val="1"/>
        </w:numPr>
        <w:shd w:val="clear" w:color="auto" w:fill="FFFFFF"/>
        <w:spacing w:before="60" w:after="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developing and sustaining a research agenda in one or more of the following areas: international education, disability studies in education, and/or qualitative research methods.</w:t>
      </w:r>
    </w:p>
    <w:p w14:paraId="3694A889" w14:textId="77777777" w:rsidR="00BA737C" w:rsidRPr="00BA737C" w:rsidRDefault="00BA737C" w:rsidP="00BA737C">
      <w:pPr>
        <w:numPr>
          <w:ilvl w:val="0"/>
          <w:numId w:val="1"/>
        </w:numPr>
        <w:shd w:val="clear" w:color="auto" w:fill="FFFFFF"/>
        <w:spacing w:before="60" w:after="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securing external funding to support research projects.</w:t>
      </w:r>
    </w:p>
    <w:p w14:paraId="00126A5D" w14:textId="77777777" w:rsidR="00BA737C" w:rsidRPr="00BA737C" w:rsidRDefault="00BA737C" w:rsidP="00BA737C">
      <w:pPr>
        <w:numPr>
          <w:ilvl w:val="0"/>
          <w:numId w:val="1"/>
        </w:numPr>
        <w:shd w:val="clear" w:color="auto" w:fill="FFFFFF"/>
        <w:spacing w:before="60" w:after="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teaching face-to-face and online graduate students in the PhD in ELPA, EdD in Educational Leadership, and/or the Graduate Certificate in Global Education and Leadership.</w:t>
      </w:r>
    </w:p>
    <w:p w14:paraId="5D87160D" w14:textId="77777777" w:rsidR="00BA737C" w:rsidRPr="00BA737C" w:rsidRDefault="00BA737C" w:rsidP="00BA737C">
      <w:pPr>
        <w:numPr>
          <w:ilvl w:val="0"/>
          <w:numId w:val="1"/>
        </w:numPr>
        <w:shd w:val="clear" w:color="auto" w:fill="FFFFFF"/>
        <w:spacing w:before="60" w:after="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teaching online undergraduate students in the Bachelor of Education Studies program.</w:t>
      </w:r>
    </w:p>
    <w:p w14:paraId="2265C745" w14:textId="77777777" w:rsidR="00BA737C" w:rsidRPr="00BA737C" w:rsidRDefault="00BA737C" w:rsidP="00BA737C">
      <w:pPr>
        <w:numPr>
          <w:ilvl w:val="0"/>
          <w:numId w:val="1"/>
        </w:numPr>
        <w:shd w:val="clear" w:color="auto" w:fill="FFFFFF"/>
        <w:spacing w:before="60" w:after="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advising and mentoring graduate students in the PhD in ELPA and EdD in Educational Leadership program.</w:t>
      </w:r>
    </w:p>
    <w:p w14:paraId="359A5B50" w14:textId="77777777" w:rsidR="00BA737C" w:rsidRPr="00BA737C" w:rsidRDefault="00BA737C" w:rsidP="00BA737C">
      <w:pPr>
        <w:numPr>
          <w:ilvl w:val="0"/>
          <w:numId w:val="1"/>
        </w:numPr>
        <w:shd w:val="clear" w:color="auto" w:fill="FFFFFF"/>
        <w:spacing w:before="6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Experience (or potential to be successful) working collegially with individuals from diverse backgrounds and contributing to inclusion, diversity, and equity initiatives within the Department and University.</w:t>
      </w:r>
    </w:p>
    <w:p w14:paraId="48B0CA29" w14:textId="15502717" w:rsidR="00705372" w:rsidRDefault="00705372" w:rsidP="00BA737C">
      <w:pPr>
        <w:pBdr>
          <w:bottom w:val="single" w:sz="2" w:space="1" w:color="CED4DA"/>
        </w:pBdr>
        <w:shd w:val="clear" w:color="auto" w:fill="FFFFFF"/>
        <w:spacing w:after="0" w:line="240" w:lineRule="auto"/>
        <w:outlineLvl w:val="1"/>
        <w:rPr>
          <w:rFonts w:ascii="Arial" w:eastAsia="Times New Roman" w:hAnsi="Arial" w:cs="Arial"/>
          <w:color w:val="000000"/>
          <w:kern w:val="0"/>
          <w14:ligatures w14:val="none"/>
        </w:rPr>
      </w:pPr>
      <w:r w:rsidRPr="00380FA2">
        <w:rPr>
          <w:rFonts w:ascii="Arial" w:eastAsia="Times New Roman" w:hAnsi="Arial" w:cs="Arial"/>
          <w:color w:val="000000"/>
          <w:kern w:val="0"/>
          <w14:ligatures w14:val="none"/>
        </w:rPr>
        <w:t xml:space="preserve">Please see </w:t>
      </w:r>
      <w:hyperlink r:id="rId5" w:history="1">
        <w:r w:rsidR="00380FA2" w:rsidRPr="00380FA2">
          <w:rPr>
            <w:rStyle w:val="Hyperlink"/>
            <w:rFonts w:ascii="Arial" w:eastAsia="Times New Roman" w:hAnsi="Arial" w:cs="Arial"/>
            <w:kern w:val="0"/>
            <w14:ligatures w14:val="none"/>
          </w:rPr>
          <w:t>this link</w:t>
        </w:r>
      </w:hyperlink>
      <w:r w:rsidR="00380FA2" w:rsidRPr="00380FA2">
        <w:rPr>
          <w:rFonts w:ascii="Arial" w:eastAsia="Times New Roman" w:hAnsi="Arial" w:cs="Arial"/>
          <w:color w:val="000000"/>
          <w:kern w:val="0"/>
          <w14:ligatures w14:val="none"/>
        </w:rPr>
        <w:t xml:space="preserve"> for details</w:t>
      </w:r>
    </w:p>
    <w:p w14:paraId="789DCF05" w14:textId="77777777" w:rsidR="00380FA2" w:rsidRPr="00380FA2" w:rsidRDefault="00380FA2" w:rsidP="00BA737C">
      <w:pPr>
        <w:pBdr>
          <w:bottom w:val="single" w:sz="2" w:space="1" w:color="CED4DA"/>
        </w:pBdr>
        <w:shd w:val="clear" w:color="auto" w:fill="FFFFFF"/>
        <w:spacing w:after="0" w:line="240" w:lineRule="auto"/>
        <w:outlineLvl w:val="1"/>
        <w:rPr>
          <w:rFonts w:ascii="Arial" w:eastAsia="Times New Roman" w:hAnsi="Arial" w:cs="Arial"/>
          <w:color w:val="000000"/>
          <w:kern w:val="0"/>
          <w14:ligatures w14:val="none"/>
        </w:rPr>
      </w:pPr>
    </w:p>
    <w:p w14:paraId="7DADDD35" w14:textId="07D9C6EB"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Qualifications</w:t>
      </w:r>
    </w:p>
    <w:p w14:paraId="120C2F98" w14:textId="77777777" w:rsidR="00BA737C" w:rsidRPr="00BA737C" w:rsidRDefault="00BA737C" w:rsidP="00BA737C">
      <w:pPr>
        <w:shd w:val="clear" w:color="auto" w:fill="FFFFFF"/>
        <w:spacing w:before="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lastRenderedPageBreak/>
        <w:t>Qualifications include an earned doctorate in education or a related field by time of appointment.</w:t>
      </w:r>
    </w:p>
    <w:p w14:paraId="788A9EED"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Anticipated Hiring Range</w:t>
      </w:r>
    </w:p>
    <w:p w14:paraId="78FFD996"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Salary: Competitive and commensurate with experience and qualifications.</w:t>
      </w:r>
    </w:p>
    <w:p w14:paraId="0A4B5A7D"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Application Materials</w:t>
      </w:r>
    </w:p>
    <w:p w14:paraId="07DB1ECB" w14:textId="77777777" w:rsidR="00BA737C" w:rsidRPr="00BA737C" w:rsidRDefault="00BA737C" w:rsidP="00BA737C">
      <w:pPr>
        <w:shd w:val="clear" w:color="auto" w:fill="FFFFFF"/>
        <w:spacing w:before="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Upload a complete application including: (1) letter of application describing in detail qualifications for the position; (2) a CV (the CV must be uploaded in the Resume/CV and Cover Letter section); (3) a teaching philosophy statement with attention to your efforts on inclusivity, diversity, and equity (2 pages or less); and, (4) Names and contact information for three professional references.</w:t>
      </w:r>
    </w:p>
    <w:p w14:paraId="7C38F9C1"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Application Deadline</w:t>
      </w:r>
    </w:p>
    <w:p w14:paraId="30D2612B"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 xml:space="preserve">Beginning Review Date:  Formal review of applications will begin February 15, </w:t>
      </w:r>
      <w:proofErr w:type="gramStart"/>
      <w:r w:rsidRPr="00BA737C">
        <w:rPr>
          <w:rFonts w:ascii="Arial" w:eastAsia="Times New Roman" w:hAnsi="Arial" w:cs="Arial"/>
          <w:color w:val="000000"/>
          <w:kern w:val="0"/>
          <w:sz w:val="22"/>
          <w:szCs w:val="22"/>
          <w14:ligatures w14:val="none"/>
        </w:rPr>
        <w:t>2025</w:t>
      </w:r>
      <w:proofErr w:type="gramEnd"/>
      <w:r w:rsidRPr="00BA737C">
        <w:rPr>
          <w:rFonts w:ascii="Arial" w:eastAsia="Times New Roman" w:hAnsi="Arial" w:cs="Arial"/>
          <w:color w:val="000000"/>
          <w:kern w:val="0"/>
          <w:sz w:val="22"/>
          <w:szCs w:val="22"/>
          <w14:ligatures w14:val="none"/>
        </w:rPr>
        <w:t xml:space="preserve"> and continue until the position is filled.</w:t>
      </w:r>
    </w:p>
    <w:p w14:paraId="11E6726F"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t>Community Information</w:t>
      </w:r>
    </w:p>
    <w:p w14:paraId="50C0CE8F"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b/>
          <w:bCs/>
          <w:color w:val="000000"/>
          <w:kern w:val="0"/>
          <w:sz w:val="22"/>
          <w:szCs w:val="22"/>
          <w14:ligatures w14:val="none"/>
        </w:rPr>
        <w:t>About Mizzou and Surrounding Community</w:t>
      </w:r>
    </w:p>
    <w:p w14:paraId="0FC133AC"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 xml:space="preserve">MU </w:t>
      </w:r>
      <w:proofErr w:type="gramStart"/>
      <w:r w:rsidRPr="00BA737C">
        <w:rPr>
          <w:rFonts w:ascii="Arial" w:eastAsia="Times New Roman" w:hAnsi="Arial" w:cs="Arial"/>
          <w:color w:val="000000"/>
          <w:kern w:val="0"/>
          <w:sz w:val="22"/>
          <w:szCs w:val="22"/>
          <w14:ligatures w14:val="none"/>
        </w:rPr>
        <w:t>is located in</w:t>
      </w:r>
      <w:proofErr w:type="gramEnd"/>
      <w:r w:rsidRPr="00BA737C">
        <w:rPr>
          <w:rFonts w:ascii="Arial" w:eastAsia="Times New Roman" w:hAnsi="Arial" w:cs="Arial"/>
          <w:color w:val="000000"/>
          <w:kern w:val="0"/>
          <w:sz w:val="22"/>
          <w:szCs w:val="22"/>
          <w14:ligatures w14:val="none"/>
        </w:rPr>
        <w:t xml:space="preserve"> Columbia, a metropolitan community of approximately 130,000 people which has been rated by Money Magazine, Men’s Journal and MSN.COM as one of the best places to live in the U.S. MU has a student body of over 31,000 and is designated as a Carnegie Doctoral/Research University Extensive. MU is one of only six universities in the U.S. that is both the flagship and land grant institution housing medicine, veterinary medicine, and law on the same campus. As an AAU member institution since 1908, MU is recognized as one of the top research and educational institutions in the nation.</w:t>
      </w:r>
    </w:p>
    <w:p w14:paraId="01E7FA4C"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University of Missouri College of Education &amp; Human Development (CEHD) prepares and supports professionals in education, information, lifespan, and intervention sciences that improve the quality of life and economic development for the people of Missouri, the nation, and the world.</w:t>
      </w:r>
    </w:p>
    <w:p w14:paraId="3B79DA8D"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College’s mission is fulfilled by taking a comprehensive, collaborative approach across a wide range of disciplines and professions, including educator preparation, leadership, counseling, early childhood education, special education, higher education, public policy, family and lifespan development, and information sciences and technology.</w:t>
      </w:r>
    </w:p>
    <w:p w14:paraId="4CC21BC1"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College is a national leader in the preparation of educators with its top-rated graduate degree programs and a teacher preparation program that emphasizes early hands-on field experiences for future teachers. There are more than 50,000 living alumni worldwide.</w:t>
      </w:r>
    </w:p>
    <w:p w14:paraId="4DAFA55C"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U.S. News &amp; World Report ranked MU CEHD 30th among public universities and 15th for online graduate programs. In the area of research, the College’s grant expenditures in FY 2020 totaled more than $21.5 million.</w:t>
      </w:r>
    </w:p>
    <w:p w14:paraId="6667A9FD"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There are numerous opportunities for outdoor enthusiasts and Columbia has been recognized as a bike-friendly community. Both Kansas City and St. Louis are within a 90-minute drive offering the shopping and cultural opportunities of major metropolitan areas. </w:t>
      </w:r>
    </w:p>
    <w:p w14:paraId="31F13A82" w14:textId="77777777" w:rsidR="00BA737C" w:rsidRPr="00BA737C" w:rsidRDefault="00BA737C" w:rsidP="00BA737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BA737C">
        <w:rPr>
          <w:rFonts w:ascii="Arial" w:eastAsia="Times New Roman" w:hAnsi="Arial" w:cs="Arial"/>
          <w:b/>
          <w:bCs/>
          <w:color w:val="000000"/>
          <w:kern w:val="0"/>
          <w14:ligatures w14:val="none"/>
        </w:rPr>
        <w:lastRenderedPageBreak/>
        <w:t>Benefit Eligibility</w:t>
      </w:r>
    </w:p>
    <w:p w14:paraId="0E5E60C6"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 xml:space="preserve">This position is eligible for </w:t>
      </w:r>
      <w:proofErr w:type="gramStart"/>
      <w:r w:rsidRPr="00BA737C">
        <w:rPr>
          <w:rFonts w:ascii="Arial" w:eastAsia="Times New Roman" w:hAnsi="Arial" w:cs="Arial"/>
          <w:color w:val="000000"/>
          <w:kern w:val="0"/>
          <w:sz w:val="22"/>
          <w:szCs w:val="22"/>
          <w14:ligatures w14:val="none"/>
        </w:rPr>
        <w:t>University</w:t>
      </w:r>
      <w:proofErr w:type="gramEnd"/>
      <w:r w:rsidRPr="00BA737C">
        <w:rPr>
          <w:rFonts w:ascii="Arial" w:eastAsia="Times New Roman" w:hAnsi="Arial" w:cs="Arial"/>
          <w:color w:val="000000"/>
          <w:kern w:val="0"/>
          <w:sz w:val="22"/>
          <w:szCs w:val="22"/>
          <w14:ligatures w14:val="none"/>
        </w:rPr>
        <w:t xml:space="preserve"> benefits. As part of your total compensation, the University offers a comprehensive benefits package, including medical, dental and vision plans, retirement, and educational fee discounts for all four UM System campuses.  For additional information on </w:t>
      </w:r>
      <w:proofErr w:type="gramStart"/>
      <w:r w:rsidRPr="00BA737C">
        <w:rPr>
          <w:rFonts w:ascii="Arial" w:eastAsia="Times New Roman" w:hAnsi="Arial" w:cs="Arial"/>
          <w:color w:val="000000"/>
          <w:kern w:val="0"/>
          <w:sz w:val="22"/>
          <w:szCs w:val="22"/>
          <w14:ligatures w14:val="none"/>
        </w:rPr>
        <w:t>University</w:t>
      </w:r>
      <w:proofErr w:type="gramEnd"/>
      <w:r w:rsidRPr="00BA737C">
        <w:rPr>
          <w:rFonts w:ascii="Arial" w:eastAsia="Times New Roman" w:hAnsi="Arial" w:cs="Arial"/>
          <w:color w:val="000000"/>
          <w:kern w:val="0"/>
          <w:sz w:val="22"/>
          <w:szCs w:val="22"/>
          <w14:ligatures w14:val="none"/>
        </w:rPr>
        <w:t xml:space="preserve"> benefits, please visit the Faculty &amp; Staff Benefits website at </w:t>
      </w:r>
      <w:hyperlink r:id="rId6" w:tgtFrame="_blank" w:history="1">
        <w:r w:rsidRPr="00BA737C">
          <w:rPr>
            <w:rFonts w:ascii="Arial" w:eastAsia="Times New Roman" w:hAnsi="Arial" w:cs="Arial"/>
            <w:color w:val="246FC7"/>
            <w:kern w:val="0"/>
            <w:sz w:val="22"/>
            <w:szCs w:val="22"/>
            <w14:ligatures w14:val="none"/>
          </w:rPr>
          <w:t>https://www.umsystem.edu/totalrewards/benefits</w:t>
        </w:r>
      </w:hyperlink>
      <w:r w:rsidRPr="00BA737C">
        <w:rPr>
          <w:rFonts w:ascii="Arial" w:eastAsia="Times New Roman" w:hAnsi="Arial" w:cs="Arial"/>
          <w:color w:val="000000"/>
          <w:kern w:val="0"/>
          <w:sz w:val="22"/>
          <w:szCs w:val="22"/>
          <w14:ligatures w14:val="none"/>
        </w:rPr>
        <w:t>. </w:t>
      </w:r>
    </w:p>
    <w:p w14:paraId="55B353B6" w14:textId="77777777" w:rsidR="00BA737C" w:rsidRPr="00BA737C" w:rsidRDefault="00BA737C" w:rsidP="00BA737C">
      <w:pPr>
        <w:shd w:val="clear" w:color="auto" w:fill="FFFFFF"/>
        <w:spacing w:before="240" w:after="24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 </w:t>
      </w:r>
    </w:p>
    <w:p w14:paraId="5B9F4768"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b/>
          <w:bCs/>
          <w:color w:val="000000"/>
          <w:kern w:val="0"/>
          <w:sz w:val="22"/>
          <w:szCs w:val="22"/>
          <w14:ligatures w14:val="none"/>
        </w:rPr>
        <w:t>Values Commitment</w:t>
      </w:r>
      <w:r w:rsidRPr="00BA737C">
        <w:rPr>
          <w:rFonts w:ascii="Arial" w:eastAsia="Times New Roman" w:hAnsi="Arial" w:cs="Arial"/>
          <w:color w:val="000000"/>
          <w:kern w:val="0"/>
          <w:sz w:val="22"/>
          <w:szCs w:val="22"/>
          <w14:ligatures w14:val="none"/>
        </w:rPr>
        <w:br/>
      </w:r>
      <w:r w:rsidRPr="00BA737C">
        <w:rPr>
          <w:rFonts w:ascii="Arial" w:eastAsia="Times New Roman" w:hAnsi="Arial" w:cs="Arial"/>
          <w:color w:val="000000"/>
          <w:kern w:val="0"/>
          <w:sz w:val="22"/>
          <w:szCs w:val="22"/>
          <w14:ligatures w14:val="none"/>
        </w:rPr>
        <w:br/>
        <w:t>We value the uniqueness of every individual and strive to ensure each person’s success. Contributions from individuals with diverse backgrounds, experiences and perspectives promote intellectual pluralism and enable us to achieve the excellence that we seek in learning, research and engagement.  This commitment makes our university a better place to work, learn and innovate.</w:t>
      </w:r>
    </w:p>
    <w:p w14:paraId="088335E7"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In your application materials, please discuss your experiences and expertise that support these values and enrich our missions of teaching, research, and engagement.</w:t>
      </w:r>
    </w:p>
    <w:p w14:paraId="2CB79F95" w14:textId="77777777" w:rsidR="00BA737C" w:rsidRPr="00BA737C" w:rsidRDefault="00BA737C" w:rsidP="00BA737C">
      <w:pPr>
        <w:shd w:val="clear" w:color="auto" w:fill="FFFFFF"/>
        <w:spacing w:after="0" w:line="240" w:lineRule="auto"/>
        <w:rPr>
          <w:rFonts w:ascii="Arial" w:eastAsia="Times New Roman" w:hAnsi="Arial" w:cs="Arial"/>
          <w:color w:val="000000"/>
          <w:kern w:val="0"/>
          <w:sz w:val="22"/>
          <w:szCs w:val="22"/>
          <w14:ligatures w14:val="none"/>
        </w:rPr>
      </w:pPr>
      <w:r w:rsidRPr="00BA737C">
        <w:rPr>
          <w:rFonts w:ascii="Arial" w:eastAsia="Times New Roman" w:hAnsi="Arial" w:cs="Arial"/>
          <w:b/>
          <w:bCs/>
          <w:color w:val="000000"/>
          <w:kern w:val="0"/>
          <w:sz w:val="22"/>
          <w:szCs w:val="22"/>
          <w14:ligatures w14:val="none"/>
        </w:rPr>
        <w:t>Equal Employment Opportunity</w:t>
      </w:r>
    </w:p>
    <w:p w14:paraId="1B71E79B" w14:textId="77777777" w:rsidR="00BA737C" w:rsidRPr="00BA737C" w:rsidRDefault="00BA737C" w:rsidP="00BA737C">
      <w:pPr>
        <w:shd w:val="clear" w:color="auto" w:fill="FFFFFF"/>
        <w:spacing w:line="240" w:lineRule="auto"/>
        <w:rPr>
          <w:rFonts w:ascii="Arial" w:eastAsia="Times New Roman" w:hAnsi="Arial" w:cs="Arial"/>
          <w:color w:val="000000"/>
          <w:kern w:val="0"/>
          <w:sz w:val="22"/>
          <w:szCs w:val="22"/>
          <w14:ligatures w14:val="none"/>
        </w:rPr>
      </w:pPr>
      <w:r w:rsidRPr="00BA737C">
        <w:rPr>
          <w:rFonts w:ascii="Arial" w:eastAsia="Times New Roman" w:hAnsi="Arial" w:cs="Arial"/>
          <w:color w:val="000000"/>
          <w:kern w:val="0"/>
          <w:sz w:val="22"/>
          <w:szCs w:val="22"/>
          <w14:ligatures w14:val="none"/>
        </w:rPr>
        <w:t>The University of Missouri System is an Equal Opportunity Employer. Equal Opportunity is and shall be provided for all employees and applicants for employment on the basis of their demonstrated ability and competence without unlawful discrimination on the basis of their race, color, national origin, ancestry, religion, sex, pregnancy, sexual orientation, gender identity, gender expression, age, disability, or protected veteran status, or any other status protected by applicable state or federal law. This policy applies to all employment decisions including, but not limited to, recruiting, hiring, training, promotions, pay practices, benefits, disciplinary actions and terminations. For more information, visit </w:t>
      </w:r>
      <w:hyperlink r:id="rId7" w:tgtFrame="_blank" w:history="1">
        <w:r w:rsidRPr="00BA737C">
          <w:rPr>
            <w:rFonts w:ascii="Arial" w:eastAsia="Times New Roman" w:hAnsi="Arial" w:cs="Arial"/>
            <w:color w:val="246FC7"/>
            <w:kern w:val="0"/>
            <w:sz w:val="22"/>
            <w:szCs w:val="22"/>
            <w14:ligatures w14:val="none"/>
          </w:rPr>
          <w:t>https://www.umsystem.edu/ums/hr/eeo</w:t>
        </w:r>
      </w:hyperlink>
      <w:r w:rsidRPr="00BA737C">
        <w:rPr>
          <w:rFonts w:ascii="Arial" w:eastAsia="Times New Roman" w:hAnsi="Arial" w:cs="Arial"/>
          <w:color w:val="000000"/>
          <w:kern w:val="0"/>
          <w:sz w:val="22"/>
          <w:szCs w:val="22"/>
          <w14:ligatures w14:val="none"/>
        </w:rPr>
        <w:t> or call the Director of Employee and Labor Relations at 573-882-2146.</w:t>
      </w:r>
      <w:r w:rsidRPr="00BA737C">
        <w:rPr>
          <w:rFonts w:ascii="Arial" w:eastAsia="Times New Roman" w:hAnsi="Arial" w:cs="Arial"/>
          <w:color w:val="000000"/>
          <w:kern w:val="0"/>
          <w:sz w:val="22"/>
          <w:szCs w:val="22"/>
          <w14:ligatures w14:val="none"/>
        </w:rPr>
        <w:br/>
      </w:r>
      <w:r w:rsidRPr="00BA737C">
        <w:rPr>
          <w:rFonts w:ascii="Arial" w:eastAsia="Times New Roman" w:hAnsi="Arial" w:cs="Arial"/>
          <w:color w:val="000000"/>
          <w:kern w:val="0"/>
          <w:sz w:val="22"/>
          <w:szCs w:val="22"/>
          <w14:ligatures w14:val="none"/>
        </w:rPr>
        <w:br/>
        <w:t>To request ADA accommodations, please call the Director of Accessibility and ADA at 573-884-7278.</w:t>
      </w:r>
    </w:p>
    <w:p w14:paraId="1B951EDC" w14:textId="77777777" w:rsidR="00B66CC7" w:rsidRDefault="00B66CC7"/>
    <w:sectPr w:rsidR="00B6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0891"/>
    <w:multiLevelType w:val="multilevel"/>
    <w:tmpl w:val="8A6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81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7C"/>
    <w:rsid w:val="00380FA2"/>
    <w:rsid w:val="004D7E61"/>
    <w:rsid w:val="00705372"/>
    <w:rsid w:val="0084441D"/>
    <w:rsid w:val="008479FC"/>
    <w:rsid w:val="0092229A"/>
    <w:rsid w:val="00B66CC7"/>
    <w:rsid w:val="00BA737C"/>
    <w:rsid w:val="00C21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04F9564"/>
  <w15:chartTrackingRefBased/>
  <w15:docId w15:val="{BED2600A-7717-C942-ACBF-FA28072D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7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7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37C"/>
    <w:rPr>
      <w:rFonts w:eastAsiaTheme="majorEastAsia" w:cstheme="majorBidi"/>
      <w:color w:val="272727" w:themeColor="text1" w:themeTint="D8"/>
    </w:rPr>
  </w:style>
  <w:style w:type="paragraph" w:styleId="Title">
    <w:name w:val="Title"/>
    <w:basedOn w:val="Normal"/>
    <w:next w:val="Normal"/>
    <w:link w:val="TitleChar"/>
    <w:uiPriority w:val="10"/>
    <w:qFormat/>
    <w:rsid w:val="00BA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37C"/>
    <w:pPr>
      <w:spacing w:before="160"/>
      <w:jc w:val="center"/>
    </w:pPr>
    <w:rPr>
      <w:i/>
      <w:iCs/>
      <w:color w:val="404040" w:themeColor="text1" w:themeTint="BF"/>
    </w:rPr>
  </w:style>
  <w:style w:type="character" w:customStyle="1" w:styleId="QuoteChar">
    <w:name w:val="Quote Char"/>
    <w:basedOn w:val="DefaultParagraphFont"/>
    <w:link w:val="Quote"/>
    <w:uiPriority w:val="29"/>
    <w:rsid w:val="00BA737C"/>
    <w:rPr>
      <w:i/>
      <w:iCs/>
      <w:color w:val="404040" w:themeColor="text1" w:themeTint="BF"/>
    </w:rPr>
  </w:style>
  <w:style w:type="paragraph" w:styleId="ListParagraph">
    <w:name w:val="List Paragraph"/>
    <w:basedOn w:val="Normal"/>
    <w:uiPriority w:val="34"/>
    <w:qFormat/>
    <w:rsid w:val="00BA737C"/>
    <w:pPr>
      <w:ind w:left="720"/>
      <w:contextualSpacing/>
    </w:pPr>
  </w:style>
  <w:style w:type="character" w:styleId="IntenseEmphasis">
    <w:name w:val="Intense Emphasis"/>
    <w:basedOn w:val="DefaultParagraphFont"/>
    <w:uiPriority w:val="21"/>
    <w:qFormat/>
    <w:rsid w:val="00BA737C"/>
    <w:rPr>
      <w:i/>
      <w:iCs/>
      <w:color w:val="0F4761" w:themeColor="accent1" w:themeShade="BF"/>
    </w:rPr>
  </w:style>
  <w:style w:type="paragraph" w:styleId="IntenseQuote">
    <w:name w:val="Intense Quote"/>
    <w:basedOn w:val="Normal"/>
    <w:next w:val="Normal"/>
    <w:link w:val="IntenseQuoteChar"/>
    <w:uiPriority w:val="30"/>
    <w:qFormat/>
    <w:rsid w:val="00BA7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37C"/>
    <w:rPr>
      <w:i/>
      <w:iCs/>
      <w:color w:val="0F4761" w:themeColor="accent1" w:themeShade="BF"/>
    </w:rPr>
  </w:style>
  <w:style w:type="character" w:styleId="IntenseReference">
    <w:name w:val="Intense Reference"/>
    <w:basedOn w:val="DefaultParagraphFont"/>
    <w:uiPriority w:val="32"/>
    <w:qFormat/>
    <w:rsid w:val="00BA737C"/>
    <w:rPr>
      <w:b/>
      <w:bCs/>
      <w:smallCaps/>
      <w:color w:val="0F4761" w:themeColor="accent1" w:themeShade="BF"/>
      <w:spacing w:val="5"/>
    </w:rPr>
  </w:style>
  <w:style w:type="character" w:customStyle="1" w:styleId="ps-text">
    <w:name w:val="ps-text"/>
    <w:basedOn w:val="DefaultParagraphFont"/>
    <w:rsid w:val="00BA737C"/>
  </w:style>
  <w:style w:type="paragraph" w:styleId="NormalWeb">
    <w:name w:val="Normal (Web)"/>
    <w:basedOn w:val="Normal"/>
    <w:uiPriority w:val="99"/>
    <w:semiHidden/>
    <w:unhideWhenUsed/>
    <w:rsid w:val="00BA73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737C"/>
    <w:rPr>
      <w:b/>
      <w:bCs/>
    </w:rPr>
  </w:style>
  <w:style w:type="character" w:customStyle="1" w:styleId="text-big">
    <w:name w:val="text-big"/>
    <w:basedOn w:val="DefaultParagraphFont"/>
    <w:rsid w:val="00BA737C"/>
  </w:style>
  <w:style w:type="character" w:styleId="Hyperlink">
    <w:name w:val="Hyperlink"/>
    <w:basedOn w:val="DefaultParagraphFont"/>
    <w:uiPriority w:val="99"/>
    <w:unhideWhenUsed/>
    <w:rsid w:val="00380FA2"/>
    <w:rPr>
      <w:color w:val="467886" w:themeColor="hyperlink"/>
      <w:u w:val="single"/>
    </w:rPr>
  </w:style>
  <w:style w:type="character" w:styleId="UnresolvedMention">
    <w:name w:val="Unresolved Mention"/>
    <w:basedOn w:val="DefaultParagraphFont"/>
    <w:uiPriority w:val="99"/>
    <w:semiHidden/>
    <w:unhideWhenUsed/>
    <w:rsid w:val="00380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80787">
      <w:bodyDiv w:val="1"/>
      <w:marLeft w:val="0"/>
      <w:marRight w:val="0"/>
      <w:marTop w:val="0"/>
      <w:marBottom w:val="0"/>
      <w:divBdr>
        <w:top w:val="none" w:sz="0" w:space="0" w:color="auto"/>
        <w:left w:val="none" w:sz="0" w:space="0" w:color="auto"/>
        <w:bottom w:val="none" w:sz="0" w:space="0" w:color="auto"/>
        <w:right w:val="none" w:sz="0" w:space="0" w:color="auto"/>
      </w:divBdr>
      <w:divsChild>
        <w:div w:id="72970613">
          <w:marLeft w:val="0"/>
          <w:marRight w:val="0"/>
          <w:marTop w:val="0"/>
          <w:marBottom w:val="0"/>
          <w:divBdr>
            <w:top w:val="none" w:sz="0" w:space="0" w:color="auto"/>
            <w:left w:val="none" w:sz="0" w:space="0" w:color="auto"/>
            <w:bottom w:val="none" w:sz="0" w:space="0" w:color="auto"/>
            <w:right w:val="none" w:sz="0" w:space="0" w:color="auto"/>
          </w:divBdr>
          <w:divsChild>
            <w:div w:id="2020621977">
              <w:marLeft w:val="0"/>
              <w:marRight w:val="0"/>
              <w:marTop w:val="0"/>
              <w:marBottom w:val="0"/>
              <w:divBdr>
                <w:top w:val="none" w:sz="0" w:space="0" w:color="auto"/>
                <w:left w:val="none" w:sz="0" w:space="0" w:color="auto"/>
                <w:bottom w:val="none" w:sz="0" w:space="0" w:color="auto"/>
                <w:right w:val="none" w:sz="0" w:space="0" w:color="auto"/>
              </w:divBdr>
              <w:divsChild>
                <w:div w:id="95829043">
                  <w:marLeft w:val="0"/>
                  <w:marRight w:val="0"/>
                  <w:marTop w:val="0"/>
                  <w:marBottom w:val="0"/>
                  <w:divBdr>
                    <w:top w:val="none" w:sz="0" w:space="0" w:color="auto"/>
                    <w:left w:val="none" w:sz="0" w:space="0" w:color="auto"/>
                    <w:bottom w:val="none" w:sz="0" w:space="0" w:color="auto"/>
                    <w:right w:val="none" w:sz="0" w:space="0" w:color="auto"/>
                  </w:divBdr>
                  <w:divsChild>
                    <w:div w:id="18070457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06895768">
          <w:marLeft w:val="0"/>
          <w:marRight w:val="0"/>
          <w:marTop w:val="216"/>
          <w:marBottom w:val="0"/>
          <w:divBdr>
            <w:top w:val="none" w:sz="0" w:space="0" w:color="auto"/>
            <w:left w:val="none" w:sz="0" w:space="0" w:color="auto"/>
            <w:bottom w:val="none" w:sz="0" w:space="0" w:color="auto"/>
            <w:right w:val="none" w:sz="0" w:space="0" w:color="auto"/>
          </w:divBdr>
          <w:divsChild>
            <w:div w:id="1018116952">
              <w:marLeft w:val="0"/>
              <w:marRight w:val="0"/>
              <w:marTop w:val="0"/>
              <w:marBottom w:val="0"/>
              <w:divBdr>
                <w:top w:val="none" w:sz="0" w:space="0" w:color="auto"/>
                <w:left w:val="none" w:sz="0" w:space="0" w:color="auto"/>
                <w:bottom w:val="none" w:sz="0" w:space="0" w:color="auto"/>
                <w:right w:val="none" w:sz="0" w:space="0" w:color="auto"/>
              </w:divBdr>
              <w:divsChild>
                <w:div w:id="823856464">
                  <w:marLeft w:val="0"/>
                  <w:marRight w:val="0"/>
                  <w:marTop w:val="0"/>
                  <w:marBottom w:val="0"/>
                  <w:divBdr>
                    <w:top w:val="none" w:sz="0" w:space="0" w:color="auto"/>
                    <w:left w:val="none" w:sz="0" w:space="0" w:color="auto"/>
                    <w:bottom w:val="none" w:sz="0" w:space="0" w:color="auto"/>
                    <w:right w:val="none" w:sz="0" w:space="0" w:color="auto"/>
                  </w:divBdr>
                  <w:divsChild>
                    <w:div w:id="15696563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57646633">
          <w:marLeft w:val="0"/>
          <w:marRight w:val="0"/>
          <w:marTop w:val="216"/>
          <w:marBottom w:val="0"/>
          <w:divBdr>
            <w:top w:val="none" w:sz="0" w:space="0" w:color="auto"/>
            <w:left w:val="none" w:sz="0" w:space="0" w:color="auto"/>
            <w:bottom w:val="none" w:sz="0" w:space="0" w:color="auto"/>
            <w:right w:val="none" w:sz="0" w:space="0" w:color="auto"/>
          </w:divBdr>
          <w:divsChild>
            <w:div w:id="1996907988">
              <w:marLeft w:val="0"/>
              <w:marRight w:val="0"/>
              <w:marTop w:val="0"/>
              <w:marBottom w:val="0"/>
              <w:divBdr>
                <w:top w:val="none" w:sz="0" w:space="0" w:color="auto"/>
                <w:left w:val="none" w:sz="0" w:space="0" w:color="auto"/>
                <w:bottom w:val="none" w:sz="0" w:space="0" w:color="auto"/>
                <w:right w:val="none" w:sz="0" w:space="0" w:color="auto"/>
              </w:divBdr>
              <w:divsChild>
                <w:div w:id="549877027">
                  <w:marLeft w:val="0"/>
                  <w:marRight w:val="0"/>
                  <w:marTop w:val="0"/>
                  <w:marBottom w:val="0"/>
                  <w:divBdr>
                    <w:top w:val="none" w:sz="0" w:space="0" w:color="auto"/>
                    <w:left w:val="none" w:sz="0" w:space="0" w:color="auto"/>
                    <w:bottom w:val="none" w:sz="0" w:space="0" w:color="auto"/>
                    <w:right w:val="none" w:sz="0" w:space="0" w:color="auto"/>
                  </w:divBdr>
                  <w:divsChild>
                    <w:div w:id="7005459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26104776">
          <w:marLeft w:val="0"/>
          <w:marRight w:val="0"/>
          <w:marTop w:val="216"/>
          <w:marBottom w:val="0"/>
          <w:divBdr>
            <w:top w:val="none" w:sz="0" w:space="0" w:color="auto"/>
            <w:left w:val="none" w:sz="0" w:space="0" w:color="auto"/>
            <w:bottom w:val="none" w:sz="0" w:space="0" w:color="auto"/>
            <w:right w:val="none" w:sz="0" w:space="0" w:color="auto"/>
          </w:divBdr>
          <w:divsChild>
            <w:div w:id="1409764789">
              <w:marLeft w:val="0"/>
              <w:marRight w:val="0"/>
              <w:marTop w:val="0"/>
              <w:marBottom w:val="0"/>
              <w:divBdr>
                <w:top w:val="none" w:sz="0" w:space="0" w:color="auto"/>
                <w:left w:val="none" w:sz="0" w:space="0" w:color="auto"/>
                <w:bottom w:val="none" w:sz="0" w:space="0" w:color="auto"/>
                <w:right w:val="none" w:sz="0" w:space="0" w:color="auto"/>
              </w:divBdr>
              <w:divsChild>
                <w:div w:id="711006128">
                  <w:marLeft w:val="0"/>
                  <w:marRight w:val="0"/>
                  <w:marTop w:val="0"/>
                  <w:marBottom w:val="0"/>
                  <w:divBdr>
                    <w:top w:val="none" w:sz="0" w:space="0" w:color="auto"/>
                    <w:left w:val="none" w:sz="0" w:space="0" w:color="auto"/>
                    <w:bottom w:val="none" w:sz="0" w:space="0" w:color="auto"/>
                    <w:right w:val="none" w:sz="0" w:space="0" w:color="auto"/>
                  </w:divBdr>
                  <w:divsChild>
                    <w:div w:id="4012173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7847228">
          <w:marLeft w:val="0"/>
          <w:marRight w:val="0"/>
          <w:marTop w:val="216"/>
          <w:marBottom w:val="0"/>
          <w:divBdr>
            <w:top w:val="none" w:sz="0" w:space="0" w:color="auto"/>
            <w:left w:val="none" w:sz="0" w:space="0" w:color="auto"/>
            <w:bottom w:val="none" w:sz="0" w:space="0" w:color="auto"/>
            <w:right w:val="none" w:sz="0" w:space="0" w:color="auto"/>
          </w:divBdr>
          <w:divsChild>
            <w:div w:id="828710854">
              <w:marLeft w:val="0"/>
              <w:marRight w:val="0"/>
              <w:marTop w:val="0"/>
              <w:marBottom w:val="0"/>
              <w:divBdr>
                <w:top w:val="none" w:sz="0" w:space="0" w:color="auto"/>
                <w:left w:val="none" w:sz="0" w:space="0" w:color="auto"/>
                <w:bottom w:val="none" w:sz="0" w:space="0" w:color="auto"/>
                <w:right w:val="none" w:sz="0" w:space="0" w:color="auto"/>
              </w:divBdr>
              <w:divsChild>
                <w:div w:id="2099060035">
                  <w:marLeft w:val="0"/>
                  <w:marRight w:val="0"/>
                  <w:marTop w:val="0"/>
                  <w:marBottom w:val="0"/>
                  <w:divBdr>
                    <w:top w:val="none" w:sz="0" w:space="0" w:color="auto"/>
                    <w:left w:val="none" w:sz="0" w:space="0" w:color="auto"/>
                    <w:bottom w:val="none" w:sz="0" w:space="0" w:color="auto"/>
                    <w:right w:val="none" w:sz="0" w:space="0" w:color="auto"/>
                  </w:divBdr>
                  <w:divsChild>
                    <w:div w:id="18084014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19846218">
          <w:marLeft w:val="0"/>
          <w:marRight w:val="0"/>
          <w:marTop w:val="216"/>
          <w:marBottom w:val="0"/>
          <w:divBdr>
            <w:top w:val="none" w:sz="0" w:space="0" w:color="auto"/>
            <w:left w:val="none" w:sz="0" w:space="0" w:color="auto"/>
            <w:bottom w:val="none" w:sz="0" w:space="0" w:color="auto"/>
            <w:right w:val="none" w:sz="0" w:space="0" w:color="auto"/>
          </w:divBdr>
          <w:divsChild>
            <w:div w:id="829058433">
              <w:marLeft w:val="0"/>
              <w:marRight w:val="0"/>
              <w:marTop w:val="0"/>
              <w:marBottom w:val="0"/>
              <w:divBdr>
                <w:top w:val="none" w:sz="0" w:space="0" w:color="auto"/>
                <w:left w:val="none" w:sz="0" w:space="0" w:color="auto"/>
                <w:bottom w:val="none" w:sz="0" w:space="0" w:color="auto"/>
                <w:right w:val="none" w:sz="0" w:space="0" w:color="auto"/>
              </w:divBdr>
              <w:divsChild>
                <w:div w:id="954285765">
                  <w:marLeft w:val="0"/>
                  <w:marRight w:val="0"/>
                  <w:marTop w:val="0"/>
                  <w:marBottom w:val="0"/>
                  <w:divBdr>
                    <w:top w:val="none" w:sz="0" w:space="0" w:color="auto"/>
                    <w:left w:val="none" w:sz="0" w:space="0" w:color="auto"/>
                    <w:bottom w:val="none" w:sz="0" w:space="0" w:color="auto"/>
                    <w:right w:val="none" w:sz="0" w:space="0" w:color="auto"/>
                  </w:divBdr>
                  <w:divsChild>
                    <w:div w:id="10306411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47001097">
          <w:marLeft w:val="0"/>
          <w:marRight w:val="0"/>
          <w:marTop w:val="216"/>
          <w:marBottom w:val="0"/>
          <w:divBdr>
            <w:top w:val="none" w:sz="0" w:space="0" w:color="auto"/>
            <w:left w:val="none" w:sz="0" w:space="0" w:color="auto"/>
            <w:bottom w:val="none" w:sz="0" w:space="0" w:color="auto"/>
            <w:right w:val="none" w:sz="0" w:space="0" w:color="auto"/>
          </w:divBdr>
          <w:divsChild>
            <w:div w:id="86773720">
              <w:marLeft w:val="0"/>
              <w:marRight w:val="0"/>
              <w:marTop w:val="0"/>
              <w:marBottom w:val="0"/>
              <w:divBdr>
                <w:top w:val="none" w:sz="0" w:space="0" w:color="auto"/>
                <w:left w:val="none" w:sz="0" w:space="0" w:color="auto"/>
                <w:bottom w:val="none" w:sz="0" w:space="0" w:color="auto"/>
                <w:right w:val="none" w:sz="0" w:space="0" w:color="auto"/>
              </w:divBdr>
              <w:divsChild>
                <w:div w:id="676807945">
                  <w:marLeft w:val="0"/>
                  <w:marRight w:val="0"/>
                  <w:marTop w:val="0"/>
                  <w:marBottom w:val="0"/>
                  <w:divBdr>
                    <w:top w:val="none" w:sz="0" w:space="0" w:color="auto"/>
                    <w:left w:val="none" w:sz="0" w:space="0" w:color="auto"/>
                    <w:bottom w:val="none" w:sz="0" w:space="0" w:color="auto"/>
                    <w:right w:val="none" w:sz="0" w:space="0" w:color="auto"/>
                  </w:divBdr>
                  <w:divsChild>
                    <w:div w:id="20900797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12669681">
          <w:marLeft w:val="0"/>
          <w:marRight w:val="0"/>
          <w:marTop w:val="216"/>
          <w:marBottom w:val="0"/>
          <w:divBdr>
            <w:top w:val="none" w:sz="0" w:space="0" w:color="auto"/>
            <w:left w:val="none" w:sz="0" w:space="0" w:color="auto"/>
            <w:bottom w:val="none" w:sz="0" w:space="0" w:color="auto"/>
            <w:right w:val="none" w:sz="0" w:space="0" w:color="auto"/>
          </w:divBdr>
          <w:divsChild>
            <w:div w:id="2072995420">
              <w:marLeft w:val="0"/>
              <w:marRight w:val="0"/>
              <w:marTop w:val="0"/>
              <w:marBottom w:val="0"/>
              <w:divBdr>
                <w:top w:val="none" w:sz="0" w:space="0" w:color="auto"/>
                <w:left w:val="none" w:sz="0" w:space="0" w:color="auto"/>
                <w:bottom w:val="none" w:sz="0" w:space="0" w:color="auto"/>
                <w:right w:val="none" w:sz="0" w:space="0" w:color="auto"/>
              </w:divBdr>
              <w:divsChild>
                <w:div w:id="1532300385">
                  <w:marLeft w:val="0"/>
                  <w:marRight w:val="0"/>
                  <w:marTop w:val="0"/>
                  <w:marBottom w:val="0"/>
                  <w:divBdr>
                    <w:top w:val="none" w:sz="0" w:space="0" w:color="auto"/>
                    <w:left w:val="none" w:sz="0" w:space="0" w:color="auto"/>
                    <w:bottom w:val="none" w:sz="0" w:space="0" w:color="auto"/>
                    <w:right w:val="none" w:sz="0" w:space="0" w:color="auto"/>
                  </w:divBdr>
                  <w:divsChild>
                    <w:div w:id="3169624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system.edu/ums/hr/e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system.edu/totalrewards/benefits" TargetMode="External"/><Relationship Id="rId5" Type="http://schemas.openxmlformats.org/officeDocument/2006/relationships/hyperlink" Target="https://erecruit.umsystem.edu/psc/tamext/COLUM/HRMS/c/HRS_HRAM_FL.HRS_CG_SEARCH_FL.GBL?Page=HRS_APP_SCHJOB_FL&amp;Action=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Se Woong</dc:creator>
  <cp:keywords/>
  <dc:description/>
  <cp:lastModifiedBy>Yang, Minseok</cp:lastModifiedBy>
  <cp:revision>4</cp:revision>
  <dcterms:created xsi:type="dcterms:W3CDTF">2025-01-26T20:17:00Z</dcterms:created>
  <dcterms:modified xsi:type="dcterms:W3CDTF">2025-01-27T00:05:00Z</dcterms:modified>
</cp:coreProperties>
</file>